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 xml:space="preserve">Юрий Леонидович </w:t>
      </w:r>
      <w:proofErr w:type="spellStart"/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>Бакалейко</w:t>
      </w:r>
      <w:proofErr w:type="spellEnd"/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преподаватель общепрофессиональных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0B719E">
        <w:rPr>
          <w:rFonts w:ascii="Times New Roman" w:hAnsi="Times New Roman" w:cs="Times New Roman"/>
          <w:i/>
          <w:sz w:val="28"/>
          <w:szCs w:val="28"/>
          <w:u w:val="single"/>
        </w:rPr>
        <w:t>23.02.03 Техническое обслуживание и ремонт автомобильного транспорта.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3ABB">
        <w:rPr>
          <w:rFonts w:ascii="Times New Roman" w:hAnsi="Times New Roman" w:cs="Times New Roman"/>
          <w:sz w:val="28"/>
          <w:szCs w:val="28"/>
        </w:rPr>
        <w:t>ОП.</w:t>
      </w:r>
      <w:r w:rsidR="000B719E">
        <w:rPr>
          <w:rFonts w:ascii="Times New Roman" w:hAnsi="Times New Roman" w:cs="Times New Roman"/>
          <w:sz w:val="28"/>
          <w:szCs w:val="28"/>
        </w:rPr>
        <w:t>09</w:t>
      </w:r>
      <w:r w:rsidR="00613AB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</w:p>
    <w:p w:rsidR="00613ABB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613ABB" w:rsidRPr="00613ABB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613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Основной целью образования по дисциплине ОП.</w:t>
      </w:r>
      <w:r w:rsidR="000B719E">
        <w:rPr>
          <w:rFonts w:ascii="Times New Roman" w:hAnsi="Times New Roman" w:cs="Times New Roman"/>
          <w:sz w:val="28"/>
          <w:szCs w:val="28"/>
        </w:rPr>
        <w:t>09</w:t>
      </w:r>
      <w:r w:rsidRPr="00613AB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является формирование профессиональной  безопасности. Под  безопасностью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Задачи учебной дисциплины (компетенции):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 приобретение понимания проблем устойчивого развития, обеспечения безопасности жизнедеятельности и снижения рисков, связанных с деятельностью человека;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 xml:space="preserve">• овладение 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 формирование: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осознанной безопасности, экологического сознания и рис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13ABB">
        <w:rPr>
          <w:rFonts w:ascii="Times New Roman" w:hAnsi="Times New Roman" w:cs="Times New Roman"/>
          <w:sz w:val="28"/>
          <w:szCs w:val="28"/>
        </w:rPr>
        <w:t xml:space="preserve"> ориентированного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понятия профессиональной безопасности, способностей идентификации опасности и оценивания рисков в сфере своей профессиональной деятельности;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готовности применения профессиональных знаний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мотивации и способностей для самостоятельного повышения уровня личной безопасности;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способностей к оценке вклада своей профессиональной деятельности в решение экологических проблем и проблем безопасности;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lastRenderedPageBreak/>
        <w:t>- способностей для аргументированного обоснования своих решений с точки зрения безопасности.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уметь: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организовывать  и проводить мероприятия по защите работающих и населения от негативных воздействий чрезвычайных ситуаций;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предпринимать профилактические меры для снижения уровня опасностей различного вида и их последствий в  профессиональной деятельности и быту;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использовать средства индивидуальной и коллективной защиты от оружия массового поражения;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применять первичные средства пожаротушения;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владеть способами бесконфликтного общения и </w:t>
      </w:r>
      <w:proofErr w:type="spellStart"/>
      <w:r w:rsidRPr="00613AB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3ABB">
        <w:rPr>
          <w:rFonts w:ascii="Times New Roman" w:hAnsi="Times New Roman" w:cs="Times New Roman"/>
          <w:sz w:val="28"/>
          <w:szCs w:val="28"/>
        </w:rPr>
        <w:t xml:space="preserve"> в повседневной  деятельности и экстремальных условиях военной службы;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оказывать первую помощь пострадавшим.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знать: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основы военной службы и обороны государства;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задачи и основные мероприятия гражданской обороны;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способы защиты населения от оружия массового поражения;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меры пожарной безопасности и правила безопасного поведения при пожарах;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3ABB">
        <w:rPr>
          <w:rFonts w:ascii="Times New Roman" w:hAnsi="Times New Roman" w:cs="Times New Roman"/>
          <w:sz w:val="28"/>
          <w:szCs w:val="28"/>
        </w:rPr>
        <w:t xml:space="preserve"> учетные специальности, родственные специальностям СПО;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порядок и правила оказания первой помощи пострадавшим.</w:t>
      </w:r>
    </w:p>
    <w:p w:rsidR="00C03B82" w:rsidRPr="00613ABB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BB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7384"/>
        <w:gridCol w:w="2726"/>
      </w:tblGrid>
      <w:tr w:rsidR="00790F6F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790F6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темы</w:t>
            </w:r>
          </w:p>
        </w:tc>
      </w:tr>
      <w:tr w:rsidR="00790F6F" w:rsidRPr="0020530D" w:rsidTr="000B719E">
        <w:trPr>
          <w:trHeight w:val="42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0B719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719E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работы по техническому обслуживанию и ремонту автотранспорта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 Поражающие факторы оружия массового поражения.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  Способы пожаротушения, устройства и действия первичными средствами  пожаротушения.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Тема: Чрезвычайные ситуации и их характеристики. Общие сведения о ЧС.  Классификация ЧС.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Тема:   Чрезвычайные ситуации  вызванные международным и внутригосударственным  терроризмом</w:t>
            </w:r>
            <w:proofErr w:type="gramStart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обычных средствах поражения.</w:t>
            </w:r>
          </w:p>
          <w:p w:rsidR="00790F6F" w:rsidRPr="00AF251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 – правовая база обеспечения военной безопасности РФ. Организация обороны.</w:t>
            </w:r>
          </w:p>
        </w:tc>
      </w:tr>
      <w:tr w:rsidR="00790F6F" w:rsidRPr="0020530D" w:rsidTr="000B719E">
        <w:trPr>
          <w:trHeight w:val="41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0B719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719E">
              <w:rPr>
                <w:rFonts w:ascii="Times New Roman" w:eastAsia="Times New Roman" w:hAnsi="Times New Roman" w:cs="Times New Roman"/>
                <w:lang w:eastAsia="ru-RU"/>
              </w:rPr>
              <w:t>Осуществлять технический контроль при хранении, эксплуатации</w:t>
            </w:r>
            <w:proofErr w:type="gramStart"/>
            <w:r w:rsidRPr="000B719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B719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техническом обслуживании и ремонте автотранспортных средств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5. Правила поведения и  действий населения при стихийных бедствиях и производственных авариях (</w:t>
            </w:r>
            <w:proofErr w:type="spellStart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№10. Общевоинские уставы ВС РФ – закон военной жизни. Воинские звания, </w:t>
            </w:r>
            <w:r w:rsidRPr="000B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  <w:proofErr w:type="gramStart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 Присяга.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Тема: Гражданская защита населения от чрезвычайных ситуаций. Проблемы и система гражданской защиты. Единая государственная система защиты населения и территорий в чрезвычайных ситуациях.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Тема: Прогнозирование ЧС. Государственная служба по безопасности населения.</w:t>
            </w:r>
          </w:p>
          <w:p w:rsidR="00790F6F" w:rsidRPr="00AF251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Тема: Состав Вооруженных сил. Руководство и управление ВС РФ. Функции и основные задачи ВС РФ.</w:t>
            </w:r>
          </w:p>
        </w:tc>
      </w:tr>
      <w:tr w:rsidR="00790F6F" w:rsidRPr="0020530D" w:rsidTr="000B719E">
        <w:trPr>
          <w:trHeight w:val="42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0B719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719E">
              <w:rPr>
                <w:rFonts w:ascii="Times New Roman" w:eastAsia="Times New Roman" w:hAnsi="Times New Roman" w:cs="Times New Roman"/>
                <w:lang w:eastAsia="ru-RU"/>
              </w:rPr>
              <w:t>Разрабатывать технические процессы ремонта узлов и деталей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3.  Коллективные и индивидуальные средства защиты населения и их применение.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№ 4.  Действия населения в зонах чрезвычайных ситуаций как </w:t>
            </w:r>
            <w:proofErr w:type="gramStart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proofErr w:type="gramEnd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 так и военного характера.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Тема:  Защита населения, персонала предприятия (средства индивидуальной защиты)</w:t>
            </w:r>
            <w:proofErr w:type="gramStart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иквидация загрязнения и заражения в зоне ЧС. Обеспечение защищенности населения от терроризма.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Тема: Защита населения от естественных опасностей. Виды защитных мероприятий. Ответственность технических работников по безопасности </w:t>
            </w:r>
            <w:r w:rsidRPr="000B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жизнедеятельности.</w:t>
            </w:r>
          </w:p>
          <w:p w:rsidR="00790F6F" w:rsidRPr="00AF251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Тема: Транспортная иммобилизация и транспортировка пострадавшего.</w:t>
            </w:r>
          </w:p>
        </w:tc>
      </w:tr>
      <w:tr w:rsidR="00613ABB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0B719E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19E">
              <w:rPr>
                <w:rFonts w:ascii="Times New Roman" w:eastAsia="Times New Roman" w:hAnsi="Times New Roman" w:cs="Times New Roman"/>
                <w:lang w:eastAsia="ru-RU"/>
              </w:rPr>
              <w:t>Планировать и организовывать работы по техническому обслуживанию и ремонту автотранспорта</w:t>
            </w:r>
            <w:r w:rsidR="00613ABB" w:rsidRPr="00613A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№7. Организация мероприятий по повышению устойчивости функционирования объекта в условиях ЧС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№11. Альтернативная гражданская служба. Увольнение с военной службы, пребывание в запасе.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Тема: Защита населения от естественных опасностей. Виды защитных мероприятий. Защита от ЧС, ответственность технических работников по безопасности жизнедеятельности.</w:t>
            </w:r>
          </w:p>
          <w:p w:rsidR="00613ABB" w:rsidRPr="00AF251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Тема: Организация  эвакуации населения в ЧС. Организация защиты населения в ЧС. Инженерная защита населения в ЧС.</w:t>
            </w:r>
          </w:p>
        </w:tc>
      </w:tr>
      <w:tr w:rsidR="00613ABB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0B719E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19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качество работы исполнителей работ</w:t>
            </w:r>
            <w:r w:rsidR="00613ABB" w:rsidRPr="00613A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13ABB" w:rsidRPr="00613ABB" w:rsidRDefault="00613ABB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 . </w:t>
            </w:r>
            <w:proofErr w:type="spellStart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спасательные и другие </w:t>
            </w:r>
            <w:proofErr w:type="gramStart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в зонах ЧС.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№8. Военная обязанность, воинский учет, обязательная подготовка к службе.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Тема: Устойчивость производства и организация защиты в ЧС.      Устойчивость работы объекта экономики в ЧС. Экономические последствия при авариях на </w:t>
            </w:r>
            <w:r w:rsidRPr="000B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производстве.    </w:t>
            </w:r>
          </w:p>
          <w:p w:rsidR="00613ABB" w:rsidRPr="00AF251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 Тема:  Назначения и задачи ГО на объектах экономики. Экономические последствия и материальные затраты по обеспечению БЖД. Специфика труда в отраслях экономики.                                                            </w:t>
            </w:r>
          </w:p>
        </w:tc>
      </w:tr>
      <w:tr w:rsidR="00613ABB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0B719E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19E">
              <w:rPr>
                <w:rFonts w:ascii="Times New Roman" w:eastAsia="Times New Roman" w:hAnsi="Times New Roman" w:cs="Times New Roman"/>
                <w:lang w:eastAsia="ru-RU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№13. Правила личной гигиены. Нравственность и здоровье человека.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№14. Инфекции, меры профилактики. Семья в современном обществе.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9. Добровольная подготовка к службе, медицинское освидетельствование, военный учет.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Тема: Общая характеристика поражений организма человека. Общие правила оказания первой медицинской помощи.</w:t>
            </w:r>
          </w:p>
          <w:p w:rsidR="000B719E" w:rsidRPr="000B719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Тема:  Транспортная иммобилизация и транспортировка пострадавшего. Первая медицинская помощь при травмах.</w:t>
            </w:r>
          </w:p>
          <w:p w:rsidR="00613ABB" w:rsidRPr="00AF251E" w:rsidRDefault="000B719E" w:rsidP="000B71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E">
              <w:rPr>
                <w:rFonts w:ascii="Times New Roman" w:hAnsi="Times New Roman" w:cs="Times New Roman"/>
                <w:sz w:val="24"/>
                <w:szCs w:val="24"/>
              </w:rPr>
              <w:t>Тема: Подготовка к службе в ВС РФ – организация</w:t>
            </w:r>
            <w:proofErr w:type="gramStart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719E">
              <w:rPr>
                <w:rFonts w:ascii="Times New Roman" w:hAnsi="Times New Roman" w:cs="Times New Roman"/>
                <w:sz w:val="24"/>
                <w:szCs w:val="24"/>
              </w:rPr>
              <w:t xml:space="preserve"> задачи, направления, подготовки к военной службе.</w:t>
            </w:r>
          </w:p>
        </w:tc>
      </w:tr>
      <w:tr w:rsidR="00AF251E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tabs>
                <w:tab w:val="left" w:leader="dot" w:pos="2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1.3. Организация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решение в стандартных и нестандартных ситуациях и нести за них ответственность.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1.4. Обеспечение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как необходимое условие сохранения и укрепления здоровья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 и потребителями.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613ABB" w:rsidRPr="0020530D" w:rsidTr="000B719E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B" w:rsidRDefault="00613ABB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1.1. Чрезвычайные ситуации природного,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и военного характера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452" w:rsidRPr="00AF251E" w:rsidRDefault="00A43CE7" w:rsidP="00AF251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B86AD1" w:rsidRPr="00AF251E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AF2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AF251E">
        <w:rPr>
          <w:rFonts w:ascii="Times New Roman" w:hAnsi="Times New Roman" w:cs="Times New Roman"/>
          <w:sz w:val="28"/>
          <w:szCs w:val="28"/>
        </w:rPr>
        <w:t xml:space="preserve"> Чрезвычайные ситуации мирного и военного времени и организация защиты населения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1.1. Чрезвычайные ситуации природного, техногенного и военного хар</w:t>
      </w:r>
      <w:r>
        <w:rPr>
          <w:rFonts w:ascii="Times New Roman" w:hAnsi="Times New Roman" w:cs="Times New Roman"/>
          <w:sz w:val="28"/>
          <w:szCs w:val="28"/>
        </w:rPr>
        <w:t>актера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1.2. Организацио</w:t>
      </w:r>
      <w:r>
        <w:rPr>
          <w:rFonts w:ascii="Times New Roman" w:hAnsi="Times New Roman" w:cs="Times New Roman"/>
          <w:sz w:val="28"/>
          <w:szCs w:val="28"/>
        </w:rPr>
        <w:t>нные основы по защите населения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1.3. Организация защиты населения о</w:t>
      </w:r>
      <w:r>
        <w:rPr>
          <w:rFonts w:ascii="Times New Roman" w:hAnsi="Times New Roman" w:cs="Times New Roman"/>
          <w:sz w:val="28"/>
          <w:szCs w:val="28"/>
        </w:rPr>
        <w:t>т ЧС мирного и военного времени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1.4. Обеспечение устойчивости функц</w:t>
      </w:r>
      <w:r>
        <w:rPr>
          <w:rFonts w:ascii="Times New Roman" w:hAnsi="Times New Roman" w:cs="Times New Roman"/>
          <w:sz w:val="28"/>
          <w:szCs w:val="28"/>
        </w:rPr>
        <w:t xml:space="preserve">ионирования объектов экономики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AF251E">
        <w:rPr>
          <w:rFonts w:ascii="Times New Roman" w:hAnsi="Times New Roman" w:cs="Times New Roman"/>
          <w:sz w:val="28"/>
          <w:szCs w:val="28"/>
        </w:rPr>
        <w:t xml:space="preserve"> Основы военной службы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2.1.Основы обороны государства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2.2. Военная служба - особый вид фед</w:t>
      </w:r>
      <w:r>
        <w:rPr>
          <w:rFonts w:ascii="Times New Roman" w:hAnsi="Times New Roman" w:cs="Times New Roman"/>
          <w:sz w:val="28"/>
          <w:szCs w:val="28"/>
        </w:rPr>
        <w:t>еральной государственной службы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2.3. Основы во</w:t>
      </w:r>
      <w:r>
        <w:rPr>
          <w:rFonts w:ascii="Times New Roman" w:hAnsi="Times New Roman" w:cs="Times New Roman"/>
          <w:sz w:val="28"/>
          <w:szCs w:val="28"/>
        </w:rPr>
        <w:t>енно-патриотического воспитания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AF251E">
        <w:rPr>
          <w:rFonts w:ascii="Times New Roman" w:hAnsi="Times New Roman" w:cs="Times New Roman"/>
          <w:sz w:val="28"/>
          <w:szCs w:val="28"/>
        </w:rPr>
        <w:t xml:space="preserve"> Основы медицинских знаний и здорового образа жизни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3.1.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как необходимое условие сохранения и укрепления здоровья человека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и общества</w:t>
      </w:r>
      <w:bookmarkStart w:id="0" w:name="_GoBack"/>
      <w:bookmarkEnd w:id="0"/>
    </w:p>
    <w:sectPr w:rsidR="00AF251E" w:rsidRPr="00AF251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0B719E"/>
    <w:rsid w:val="001E2B1E"/>
    <w:rsid w:val="0032086D"/>
    <w:rsid w:val="004411EF"/>
    <w:rsid w:val="005E2537"/>
    <w:rsid w:val="00613ABB"/>
    <w:rsid w:val="006E5299"/>
    <w:rsid w:val="00771452"/>
    <w:rsid w:val="00790F6F"/>
    <w:rsid w:val="007A784E"/>
    <w:rsid w:val="00A43CE7"/>
    <w:rsid w:val="00AF251E"/>
    <w:rsid w:val="00B27614"/>
    <w:rsid w:val="00B86AD1"/>
    <w:rsid w:val="00BB25DB"/>
    <w:rsid w:val="00C03B82"/>
    <w:rsid w:val="00DA7508"/>
    <w:rsid w:val="00DB16F8"/>
    <w:rsid w:val="00E62F9F"/>
    <w:rsid w:val="00EC57E4"/>
    <w:rsid w:val="00F1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10</cp:revision>
  <cp:lastPrinted>2014-10-08T09:05:00Z</cp:lastPrinted>
  <dcterms:created xsi:type="dcterms:W3CDTF">2014-10-09T03:29:00Z</dcterms:created>
  <dcterms:modified xsi:type="dcterms:W3CDTF">2015-02-26T11:02:00Z</dcterms:modified>
</cp:coreProperties>
</file>